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William Tiemann</w:t>
      </w:r>
    </w:p>
    <w:p>
      <w:pPr>
        <w:jc w:val="left"/>
      </w:pPr>
      <w:r>
        <w:rPr>
          <w:b/>
          <w:sz w:val="22"/>
        </w:rPr>
        <w:t>Artist and Printmaker   |   Digital Printmaking and Intaglio</w:t>
      </w:r>
    </w:p>
    <w:p>
      <w:pPr>
        <w:spacing w:after="180"/>
      </w:pPr>
      <w:r>
        <w:t>New Douglas Illinois   |   william@digiditions.com   |   www.digiditions.com</w:t>
      </w:r>
    </w:p>
    <w:p>
      <w:pPr>
        <w:pStyle w:val="Heading1"/>
      </w:pPr>
      <w:r>
        <w:t>Profile</w:t>
      </w:r>
    </w:p>
    <w:p>
      <w:r>
        <w:t>Award-winning artist and classically trained printmaker whose practice connects traditional intaglio methods with digital image systems. The work develops complex, all-over compositions from a single repeated mark, using process, accumulation and controlled variation to investigate order, chaos and the evolving definition of the digital print.</w:t>
      </w:r>
    </w:p>
    <w:p>
      <w:pPr>
        <w:pStyle w:val="Heading1"/>
      </w:pPr>
      <w:r>
        <w:t>Education</w:t>
      </w:r>
    </w:p>
    <w:p>
      <w:pPr>
        <w:keepLines/>
        <w:ind w:left="173" w:hanging="173"/>
      </w:pPr>
      <w:r>
        <w:rPr>
          <w:b/>
        </w:rPr>
        <w:t>Master of Fine Arts in Printmaking, 2004</w:t>
      </w:r>
      <w:r>
        <w:t xml:space="preserve">  University of Texas at San Antonio</w:t>
      </w:r>
    </w:p>
    <w:p>
      <w:pPr>
        <w:keepLines/>
        <w:ind w:left="173" w:hanging="173"/>
      </w:pPr>
      <w:r>
        <w:rPr>
          <w:b/>
        </w:rPr>
        <w:t>Bachelor of Fine Arts in Printmaking with Honors, 2002</w:t>
      </w:r>
      <w:r>
        <w:t xml:space="preserve">  Webster University, St Louis Missouri</w:t>
      </w:r>
    </w:p>
    <w:p>
      <w:pPr>
        <w:keepLines/>
        <w:ind w:left="173" w:hanging="173"/>
      </w:pPr>
      <w:r>
        <w:rPr>
          <w:b/>
        </w:rPr>
        <w:t>Associate in Art, 1999</w:t>
      </w:r>
      <w:r>
        <w:t xml:space="preserve">  St Louis Community College at Forest Park</w:t>
      </w:r>
    </w:p>
    <w:p>
      <w:pPr>
        <w:keepLines/>
        <w:ind w:left="173" w:hanging="173"/>
      </w:pPr>
      <w:r>
        <w:rPr>
          <w:b/>
        </w:rPr>
        <w:t>Epson Print Academy, 2004</w:t>
      </w:r>
      <w:r>
        <w:t xml:space="preserve">  Houston Texas</w:t>
      </w:r>
    </w:p>
    <w:p>
      <w:pPr>
        <w:pStyle w:val="Heading1"/>
      </w:pPr>
      <w:r>
        <w:t>Teaching Experience</w:t>
      </w:r>
    </w:p>
    <w:p>
      <w:pPr>
        <w:keepLines/>
        <w:ind w:left="173" w:hanging="173"/>
      </w:pPr>
      <w:r>
        <w:rPr>
          <w:b/>
        </w:rPr>
        <w:t>Printmaking I, Instructor, Spring 2004</w:t>
      </w:r>
      <w:r>
        <w:t xml:space="preserve">  University of Texas at San Antonio</w:t>
      </w:r>
    </w:p>
    <w:p>
      <w:pPr>
        <w:keepLines/>
        <w:ind w:left="173" w:hanging="173"/>
      </w:pPr>
      <w:r>
        <w:rPr>
          <w:b/>
        </w:rPr>
        <w:t>Sculpture I, Teaching Assistant, Spring 2004</w:t>
      </w:r>
      <w:r>
        <w:t xml:space="preserve">  University of Texas at San Antonio</w:t>
      </w:r>
    </w:p>
    <w:p>
      <w:pPr>
        <w:keepLines/>
        <w:ind w:left="173" w:hanging="173"/>
      </w:pPr>
      <w:r>
        <w:rPr>
          <w:b/>
        </w:rPr>
        <w:t>Advanced Printmaking, Teaching Assistant, Fall 2003</w:t>
      </w:r>
      <w:r>
        <w:t xml:space="preserve">  University of Texas at San Antonio</w:t>
      </w:r>
    </w:p>
    <w:p>
      <w:pPr>
        <w:pStyle w:val="Heading1"/>
      </w:pPr>
      <w:r>
        <w:t>Selected Professional Experience</w:t>
      </w:r>
    </w:p>
    <w:p>
      <w:pPr>
        <w:keepLines/>
        <w:ind w:left="173" w:hanging="173"/>
      </w:pPr>
      <w:r>
        <w:rPr>
          <w:b/>
        </w:rPr>
        <w:t>Product Support Specialist Inkjet</w:t>
      </w:r>
      <w:r>
        <w:t xml:space="preserve">  MSSC; customer support, diagnostics, training and technical documentation for industrial inkjet systems</w:t>
      </w:r>
    </w:p>
    <w:p>
      <w:pPr>
        <w:keepLines/>
        <w:ind w:left="173" w:hanging="173"/>
      </w:pPr>
      <w:r>
        <w:rPr>
          <w:b/>
        </w:rPr>
        <w:t>Master Giclee Printmaker and Department Lead</w:t>
      </w:r>
      <w:r>
        <w:t xml:space="preserve">  Graphik Dimensions and PictureFrames.com; managed fine-art digital printing and reproduction</w:t>
      </w:r>
    </w:p>
    <w:p>
      <w:pPr>
        <w:keepLines/>
        <w:ind w:left="173" w:hanging="173"/>
      </w:pPr>
      <w:r>
        <w:rPr>
          <w:b/>
        </w:rPr>
        <w:t>Independent Artist and Printmaker</w:t>
      </w:r>
      <w:r>
        <w:t xml:space="preserve">  DigiDitions; digital printmaking, traditional printmaking, large-format image production and commissioned projects</w:t>
      </w:r>
    </w:p>
    <w:p>
      <w:pPr>
        <w:pStyle w:val="Heading1"/>
      </w:pPr>
      <w:r>
        <w:t>Selected Solo and Group Exhibitions</w:t>
      </w:r>
    </w:p>
    <w:p>
      <w:pPr>
        <w:keepLines/>
        <w:ind w:left="173" w:hanging="173"/>
      </w:pPr>
      <w:r>
        <w:rPr>
          <w:b/>
        </w:rPr>
        <w:t>7 8 8 12 Prints on Silk, 2004</w:t>
      </w:r>
      <w:r>
        <w:t xml:space="preserve">  Solo exhibition, Gallery E, University of Texas at San Antonio</w:t>
      </w:r>
    </w:p>
    <w:p>
      <w:pPr>
        <w:keepLines/>
        <w:ind w:left="173" w:hanging="173"/>
      </w:pPr>
      <w:r>
        <w:rPr>
          <w:b/>
        </w:rPr>
        <w:t>This is That, 2004</w:t>
      </w:r>
      <w:r>
        <w:t xml:space="preserve">  Solo exhibition, Cactus Bra Art Space, Blue Star Arts Complex, San Antonio</w:t>
      </w:r>
    </w:p>
    <w:p>
      <w:pPr>
        <w:keepLines/>
        <w:ind w:left="173" w:hanging="173"/>
      </w:pPr>
      <w:r>
        <w:rPr>
          <w:b/>
        </w:rPr>
        <w:t>Think Ink, 2004</w:t>
      </w:r>
      <w:r>
        <w:t xml:space="preserve">  Ursuline Hall Gallery, Southwest School of Art and Craft, San Antonio</w:t>
      </w:r>
    </w:p>
    <w:p>
      <w:pPr>
        <w:keepLines/>
        <w:ind w:left="173" w:hanging="173"/>
      </w:pPr>
      <w:r>
        <w:rPr>
          <w:b/>
        </w:rPr>
        <w:t>Fire in the Belly, 2004</w:t>
      </w:r>
      <w:r>
        <w:t xml:space="preserve">  116 Blue Star, San Antonio</w:t>
      </w:r>
    </w:p>
    <w:p>
      <w:pPr>
        <w:keepLines/>
        <w:ind w:left="173" w:hanging="173"/>
      </w:pPr>
      <w:r>
        <w:rPr>
          <w:b/>
        </w:rPr>
        <w:t>Texas Arts and Crafts, 2003</w:t>
      </w:r>
      <w:r>
        <w:t xml:space="preserve">  Kerrville Texas</w:t>
      </w:r>
    </w:p>
    <w:p>
      <w:pPr>
        <w:keepLines/>
        <w:ind w:left="173" w:hanging="173"/>
      </w:pPr>
      <w:r>
        <w:rPr>
          <w:b/>
        </w:rPr>
        <w:t>Depth of Field, 2003</w:t>
      </w:r>
      <w:r>
        <w:t xml:space="preserve">  UTSA graduate group exhibition, UTSA Satellite Space, San Antonio</w:t>
      </w:r>
    </w:p>
    <w:p>
      <w:pPr>
        <w:keepLines/>
        <w:ind w:left="173" w:hanging="173"/>
      </w:pPr>
      <w:r>
        <w:rPr>
          <w:b/>
        </w:rPr>
        <w:t>Art Dacha, 2003</w:t>
      </w:r>
      <w:r>
        <w:t xml:space="preserve">  George Yeppes Studio, Blue Star, San Antonio</w:t>
      </w:r>
    </w:p>
    <w:p>
      <w:pPr>
        <w:keepLines/>
        <w:ind w:left="173" w:hanging="173"/>
      </w:pPr>
      <w:r>
        <w:rPr>
          <w:b/>
        </w:rPr>
        <w:t>Anti-portraits, 2002</w:t>
      </w:r>
      <w:r>
        <w:t xml:space="preserve">  Crowe T Brooks Gallery, St Louis</w:t>
      </w:r>
    </w:p>
    <w:p>
      <w:pPr>
        <w:keepLines/>
        <w:ind w:left="173" w:hanging="173"/>
      </w:pPr>
      <w:r>
        <w:rPr>
          <w:b/>
        </w:rPr>
        <w:t>Seeds, 2002</w:t>
      </w:r>
      <w:r>
        <w:t xml:space="preserve">  Webster University BFA thesis exhibition, Lemp Brewery, St Louis</w:t>
      </w:r>
    </w:p>
    <w:p>
      <w:pPr>
        <w:keepLines/>
        <w:ind w:left="173" w:hanging="173"/>
      </w:pPr>
      <w:r>
        <w:rPr>
          <w:b/>
        </w:rPr>
        <w:t>From Black to White, 2002</w:t>
      </w:r>
      <w:r>
        <w:t xml:space="preserve">  Art Saint Louis Gallery, St Louis Design Center</w:t>
      </w:r>
    </w:p>
    <w:p>
      <w:pPr>
        <w:keepLines/>
        <w:ind w:left="173" w:hanging="173"/>
      </w:pPr>
      <w:r>
        <w:rPr>
          <w:b/>
        </w:rPr>
        <w:t>Nadadada Performance Art Festival, 2001</w:t>
      </w:r>
      <w:r>
        <w:t xml:space="preserve">  Mad Art Gallery, St Louis</w:t>
      </w:r>
    </w:p>
    <w:p>
      <w:pPr>
        <w:keepLines/>
        <w:ind w:left="173" w:hanging="173"/>
      </w:pPr>
      <w:r>
        <w:rPr>
          <w:b/>
        </w:rPr>
        <w:t>Student Drawing Show, 2000</w:t>
      </w:r>
      <w:r>
        <w:t xml:space="preserve">  Webster University Hunt Gallery</w:t>
      </w:r>
    </w:p>
    <w:p>
      <w:pPr>
        <w:keepLines/>
        <w:ind w:left="173" w:hanging="173"/>
      </w:pPr>
      <w:r>
        <w:rPr>
          <w:b/>
        </w:rPr>
        <w:t>Student Show, 1999</w:t>
      </w:r>
      <w:r>
        <w:t xml:space="preserve">  St Louis Community College at Forest Park</w:t>
      </w:r>
    </w:p>
    <w:p>
      <w:pPr>
        <w:pStyle w:val="Heading1"/>
      </w:pPr>
      <w:r>
        <w:t>Awards and Recognition</w:t>
      </w:r>
    </w:p>
    <w:p>
      <w:pPr>
        <w:keepLines/>
        <w:ind w:left="173" w:hanging="173"/>
      </w:pPr>
      <w:r>
        <w:rPr>
          <w:b/>
        </w:rPr>
        <w:t>First Place Graduate 2D Work, 2004</w:t>
      </w:r>
      <w:r>
        <w:t xml:space="preserve">  20th Annual Student Exhibition; Melissa Miller juror</w:t>
      </w:r>
    </w:p>
    <w:p>
      <w:pPr>
        <w:keepLines/>
        <w:ind w:left="173" w:hanging="173"/>
      </w:pPr>
      <w:r>
        <w:rPr>
          <w:b/>
        </w:rPr>
        <w:t>Texas Emerging Artist Best of Show, 2003</w:t>
      </w:r>
      <w:r>
        <w:t xml:space="preserve">  Texas Arts and Crafts Festival, Kerrville</w:t>
      </w:r>
    </w:p>
    <w:p>
      <w:pPr>
        <w:keepLines/>
        <w:ind w:left="173" w:hanging="173"/>
      </w:pPr>
      <w:r>
        <w:rPr>
          <w:b/>
        </w:rPr>
        <w:t>Print Purchase Award, 2003</w:t>
      </w:r>
      <w:r>
        <w:t xml:space="preserve">  Friends of the McNay, McNay Art Museum</w:t>
      </w:r>
    </w:p>
    <w:p>
      <w:pPr>
        <w:keepLines/>
        <w:ind w:left="173" w:hanging="173"/>
      </w:pPr>
      <w:r>
        <w:rPr>
          <w:b/>
        </w:rPr>
        <w:t>Competitive Graduate Scholarship, 2003</w:t>
      </w:r>
      <w:r>
        <w:t xml:space="preserve">  University of Texas at San Antonio</w:t>
      </w:r>
    </w:p>
    <w:p>
      <w:pPr>
        <w:keepLines/>
        <w:ind w:left="173" w:hanging="173"/>
      </w:pPr>
      <w:r>
        <w:rPr>
          <w:b/>
        </w:rPr>
        <w:t>Cecile R Hunt Memorial Award, 2002</w:t>
      </w:r>
      <w:r>
        <w:t xml:space="preserve">  Outstanding work in the Webster University BFA thesis exhibition Seeds</w:t>
      </w:r>
    </w:p>
    <w:p>
      <w:pPr>
        <w:keepLines/>
        <w:ind w:left="173" w:hanging="173"/>
      </w:pPr>
      <w:r>
        <w:rPr>
          <w:b/>
        </w:rPr>
        <w:t>Sister Gabriel Hoare Merit Scholarship, 2001</w:t>
      </w:r>
      <w:r>
        <w:t xml:space="preserve">  Webster University</w:t>
      </w:r>
    </w:p>
    <w:p>
      <w:pPr>
        <w:keepLines/>
        <w:ind w:left="173" w:hanging="173"/>
      </w:pPr>
      <w:r>
        <w:rPr>
          <w:b/>
        </w:rPr>
        <w:t>Honorable Mention, 1999</w:t>
      </w:r>
      <w:r>
        <w:t xml:space="preserve">  Mop and Bucket sculpture, Forest Park student exhibition</w:t>
      </w:r>
    </w:p>
    <w:p>
      <w:pPr>
        <w:pStyle w:val="Heading1"/>
      </w:pPr>
      <w:r>
        <w:t>Selected Projects</w:t>
      </w:r>
    </w:p>
    <w:p>
      <w:pPr>
        <w:keepLines/>
        <w:ind w:left="173" w:hanging="173"/>
      </w:pPr>
      <w:r>
        <w:rPr>
          <w:b/>
        </w:rPr>
        <w:t>Birth of a City, 2003</w:t>
      </w:r>
      <w:r>
        <w:t xml:space="preserve">  Digital image cleanup and image arrangement for a large-scale giclee mural project in San Antonio</w:t>
      </w:r>
    </w:p>
    <w:p>
      <w:pPr>
        <w:keepLines/>
        <w:ind w:left="173" w:hanging="173"/>
      </w:pPr>
      <w:r>
        <w:rPr>
          <w:b/>
        </w:rPr>
        <w:t>Mental Health Association of St Louis, 2002</w:t>
      </w:r>
      <w:r>
        <w:t xml:space="preserve">  Produced and directed a fifteen-minute promotional video</w:t>
      </w:r>
    </w:p>
    <w:p>
      <w:pPr>
        <w:keepLines/>
        <w:ind w:left="173" w:hanging="173"/>
      </w:pPr>
      <w:r>
        <w:rPr>
          <w:b/>
        </w:rPr>
        <w:t>Seeds, 2002</w:t>
      </w:r>
      <w:r>
        <w:t xml:space="preserve">  Organized and secured the exhibition space for Webster University BFA show</w:t>
      </w:r>
    </w:p>
    <w:p>
      <w:pPr>
        <w:keepLines/>
        <w:ind w:left="173" w:hanging="173"/>
      </w:pPr>
      <w:r>
        <w:rPr>
          <w:b/>
        </w:rPr>
        <w:t>Celebrating Our Ministry, 2001</w:t>
      </w:r>
      <w:r>
        <w:t xml:space="preserve">  Produced and coordinated a thirty-six-minute documentary for the Daughters of Charity</w:t>
      </w:r>
    </w:p>
    <w:p>
      <w:pPr>
        <w:keepLines/>
        <w:ind w:left="173" w:hanging="173"/>
      </w:pPr>
      <w:r>
        <w:rPr>
          <w:b/>
        </w:rPr>
        <w:t>Fine Art Printing</w:t>
      </w:r>
      <w:r>
        <w:t xml:space="preserve">  Produced giclee editions and reproductions for working artists and developed large-format digital print workflows</w:t>
      </w:r>
    </w:p>
    <w:p>
      <w:pPr>
        <w:pStyle w:val="Heading1"/>
      </w:pPr>
      <w:r>
        <w:t>Technical Practice</w:t>
      </w:r>
    </w:p>
    <w:p>
      <w:pPr>
        <w:keepLines/>
        <w:ind w:left="173" w:hanging="173"/>
      </w:pPr>
      <w:r>
        <w:rPr>
          <w:b/>
        </w:rPr>
        <w:t>Printmaking</w:t>
      </w:r>
      <w:r>
        <w:t xml:space="preserve">  Etching, photo-etching, lithography, waterless lithography, screenprint, mezzotint, aquatint, woodcut relief and fine-art digital printing</w:t>
      </w:r>
    </w:p>
    <w:p>
      <w:pPr>
        <w:keepLines/>
        <w:ind w:left="173" w:hanging="173"/>
      </w:pPr>
      <w:r>
        <w:rPr>
          <w:b/>
        </w:rPr>
        <w:t>Digital Production</w:t>
      </w:r>
      <w:r>
        <w:t xml:space="preserve">  High-resolution image preparation, color-managed print production, Adobe Photoshop, InDesign, After Effects, Final Cut Pro and large-format output</w:t>
      </w:r>
    </w:p>
    <w:p>
      <w:pPr>
        <w:pStyle w:val="Heading1"/>
      </w:pPr>
      <w:r>
        <w:t>Collections and Publications</w:t>
      </w:r>
    </w:p>
    <w:p>
      <w:pPr>
        <w:keepLines/>
        <w:ind w:left="173" w:hanging="173"/>
      </w:pPr>
      <w:r>
        <w:rPr>
          <w:b/>
        </w:rPr>
        <w:t>University of Texas at San Antonio Permanent Collection</w:t>
      </w:r>
      <w:r>
        <w:t xml:space="preserve">  Glass and Paper, giclee print, 2004</w:t>
      </w:r>
    </w:p>
    <w:p>
      <w:pPr>
        <w:keepLines/>
        <w:ind w:left="173" w:hanging="173"/>
      </w:pPr>
      <w:r>
        <w:rPr>
          <w:b/>
        </w:rPr>
        <w:t>Depth of Field exhibition catalog, 2003</w:t>
      </w:r>
      <w:r>
        <w:t xml:space="preserve">  Featured artist</w:t>
      </w:r>
    </w:p>
    <w:p>
      <w:pPr>
        <w:keepLines/>
        <w:ind w:left="173" w:hanging="173"/>
      </w:pPr>
      <w:r>
        <w:rPr>
          <w:b/>
        </w:rPr>
        <w:t>Student Creates a Unique Way to Honor Grieve</w:t>
      </w:r>
      <w:r>
        <w:t xml:space="preserve">  Webster University newspaper feature</w:t>
      </w:r>
    </w:p>
    <w:p>
      <w:pPr>
        <w:keepLines/>
        <w:ind w:left="173" w:hanging="173"/>
      </w:pPr>
      <w:r>
        <w:rPr>
          <w:b/>
        </w:rPr>
        <w:t>Installation Artist Transforms Air Vent</w:t>
      </w:r>
      <w:r>
        <w:t xml:space="preserve">  St Louis Community College at Forest Park newspaper feature</w:t>
      </w:r>
    </w:p>
    <w:sectPr w:rsidR="00FC693F" w:rsidRPr="0006063C" w:rsidSect="00034616">
      <w:footerReference w:type="default" r:id="rId9"/>
      <w:pgSz w:w="12240" w:h="15840"/>
      <w:pgMar w:top="893" w:right="1080" w:bottom="893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6464"/>
        <w:sz w:val="16"/>
      </w:rPr>
      <w:t>William Tiemann   |   Artist CV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